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F" w:rsidRPr="00A60D6F" w:rsidRDefault="00787DFD" w:rsidP="00A60D6F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Информационное письмо по транспортному происшествию,</w:t>
      </w:r>
      <w:r>
        <w:rPr>
          <w:rFonts w:ascii="Times New Roman" w:eastAsia="Times New Roman" w:hAnsi="Times New Roman" w:cs="Times New Roman"/>
          <w:b/>
          <w:bCs/>
          <w:sz w:val="28"/>
        </w:rPr>
        <w:br/>
      </w:r>
      <w:r w:rsidR="008445DE" w:rsidRPr="008445DE">
        <w:rPr>
          <w:rFonts w:ascii="Times New Roman" w:eastAsia="Times New Roman" w:hAnsi="Times New Roman" w:cs="Times New Roman"/>
          <w:b/>
          <w:bCs/>
          <w:sz w:val="28"/>
        </w:rPr>
        <w:t>допущенно</w:t>
      </w:r>
      <w:r w:rsidR="008445DE">
        <w:rPr>
          <w:rFonts w:ascii="Times New Roman" w:eastAsia="Times New Roman" w:hAnsi="Times New Roman" w:cs="Times New Roman"/>
          <w:b/>
          <w:bCs/>
          <w:sz w:val="28"/>
        </w:rPr>
        <w:t>му</w:t>
      </w:r>
      <w:r w:rsidR="008445DE" w:rsidRPr="008445DE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A60D6F" w:rsidRPr="00A60D6F">
        <w:rPr>
          <w:rFonts w:ascii="Times New Roman" w:eastAsia="Times New Roman" w:hAnsi="Times New Roman" w:cs="Times New Roman"/>
          <w:b/>
          <w:bCs/>
          <w:sz w:val="28"/>
        </w:rPr>
        <w:t>03.04.2026 на перегоне Путевой – Бряндино Куйбышевской</w:t>
      </w:r>
    </w:p>
    <w:p w:rsidR="007A47D7" w:rsidRDefault="00A60D6F" w:rsidP="00A60D6F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A60D6F">
        <w:rPr>
          <w:rFonts w:ascii="Times New Roman" w:eastAsia="Times New Roman" w:hAnsi="Times New Roman" w:cs="Times New Roman"/>
          <w:b/>
          <w:bCs/>
          <w:sz w:val="28"/>
        </w:rPr>
        <w:t xml:space="preserve">железной дороги – филиала ОАО </w:t>
      </w:r>
      <w:r w:rsidR="00CB6E06">
        <w:rPr>
          <w:rFonts w:ascii="Times New Roman" w:eastAsia="Times New Roman" w:hAnsi="Times New Roman" w:cs="Times New Roman"/>
          <w:b/>
          <w:bCs/>
          <w:sz w:val="28"/>
        </w:rPr>
        <w:t>«РЖД»</w:t>
      </w:r>
      <w:bookmarkStart w:id="0" w:name="_GoBack"/>
      <w:bookmarkEnd w:id="0"/>
    </w:p>
    <w:p w:rsidR="007A47D7" w:rsidRDefault="007A47D7"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47D7" w:rsidRDefault="00787DFD" w:rsidP="00D3328A">
      <w:pPr>
        <w:spacing w:before="240"/>
        <w:ind w:left="-425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1. Обстоятельства произошедшего:</w:t>
      </w:r>
    </w:p>
    <w:p w:rsidR="00421BB2" w:rsidRPr="00421BB2" w:rsidRDefault="00421BB2" w:rsidP="005C6FF4">
      <w:pPr>
        <w:spacing w:after="0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1E14B5" w:rsidRPr="001E14B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апреля</w:t>
      </w:r>
      <w:r w:rsidR="001E14B5" w:rsidRPr="001E14B5">
        <w:rPr>
          <w:rFonts w:ascii="Times New Roman" w:eastAsia="Times New Roman" w:hAnsi="Times New Roman" w:cs="Times New Roman"/>
          <w:sz w:val="28"/>
        </w:rPr>
        <w:t xml:space="preserve"> 2026 года </w:t>
      </w:r>
      <w:r w:rsidRPr="00421BB2">
        <w:rPr>
          <w:rFonts w:ascii="Times New Roman" w:eastAsia="Times New Roman" w:hAnsi="Times New Roman" w:cs="Times New Roman"/>
          <w:sz w:val="28"/>
        </w:rPr>
        <w:t xml:space="preserve">6 часов 23 минуты </w:t>
      </w:r>
      <w:r>
        <w:rPr>
          <w:rFonts w:ascii="Times New Roman" w:eastAsia="Times New Roman" w:hAnsi="Times New Roman" w:cs="Times New Roman"/>
          <w:sz w:val="28"/>
        </w:rPr>
        <w:t>(</w:t>
      </w:r>
      <w:r w:rsidRPr="00421BB2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СК</w:t>
      </w:r>
      <w:r w:rsidRPr="00421BB2">
        <w:rPr>
          <w:rFonts w:ascii="Times New Roman" w:eastAsia="Times New Roman" w:hAnsi="Times New Roman" w:cs="Times New Roman"/>
          <w:sz w:val="28"/>
        </w:rPr>
        <w:t xml:space="preserve">) на 953 км </w:t>
      </w:r>
      <w:r w:rsidR="000A0207">
        <w:rPr>
          <w:rFonts w:ascii="Times New Roman" w:eastAsia="Times New Roman" w:hAnsi="Times New Roman" w:cs="Times New Roman"/>
          <w:sz w:val="28"/>
        </w:rPr>
        <w:t>ПК</w:t>
      </w:r>
      <w:r w:rsidRPr="00421BB2">
        <w:rPr>
          <w:rFonts w:ascii="Times New Roman" w:eastAsia="Times New Roman" w:hAnsi="Times New Roman" w:cs="Times New Roman"/>
          <w:sz w:val="28"/>
        </w:rPr>
        <w:t xml:space="preserve"> 2 перегона Путевой – Бряндино Куйбышевской железной дороги – филиала ОАО «РЖД», </w:t>
      </w:r>
      <w:r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 xml:space="preserve">при следовании пассажирского поезда № 302 сообщением «Москва Казанская – Челябинск» (состав 8 пассажирских вагонов, населенность 415 пассажиров </w:t>
      </w:r>
      <w:r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 xml:space="preserve">из них 151 ребёнок до 18 лет, в том числе 4 ребенка до 5–ти лет) с тепловозом ТЭП70БС № 190 приписки эксплуатационного локомотивного депо Ульяновск Куйбышевской дирекции тяги под управлением локомотивной бригады эксплуатационного локомотивного депо Ульяновск Куйбышевской дирекции тяги в составе машиниста Пиякина С.С. и помощника машиниста Джаббарова У.Р., </w:t>
      </w:r>
      <w:r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 xml:space="preserve">в режиме тяги, по зеленому огню локомотивного светофора, при скорости 50 км/ч (установленная скорость движения согласно приказа от 16.09.2025 № Н/122 </w:t>
      </w:r>
      <w:r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>«Об установлении допускаемых скоростей движения поездов по Куйбышевской железной дороге» – 60 км/ч) допущен сход 8 вагонов (первого вагона № 065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>– 10481 – двумя колесными парами 2–й тележки, второго вагона № 065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>– 11661 – двумя тележками (накренен), с третьего вагона по восьмой №№ 002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 xml:space="preserve">– 11524, </w:t>
      </w:r>
      <w:r w:rsidR="001F762C"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>005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>– 16302, 027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>– 11505, 063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>– 12425, 065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>– 11265, 017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21BB2">
        <w:rPr>
          <w:rFonts w:ascii="Times New Roman" w:eastAsia="Times New Roman" w:hAnsi="Times New Roman" w:cs="Times New Roman"/>
          <w:sz w:val="28"/>
        </w:rPr>
        <w:t xml:space="preserve">– 30621 – двумя тележками, </w:t>
      </w:r>
      <w:r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 xml:space="preserve">на боку). </w:t>
      </w:r>
    </w:p>
    <w:p w:rsidR="00421BB2" w:rsidRDefault="00421BB2" w:rsidP="00D3328A">
      <w:pPr>
        <w:spacing w:after="0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421BB2">
        <w:rPr>
          <w:rFonts w:ascii="Times New Roman" w:eastAsia="Times New Roman" w:hAnsi="Times New Roman" w:cs="Times New Roman"/>
          <w:sz w:val="28"/>
        </w:rPr>
        <w:t>Поезд остановлен по падению давления в тормозной магистрали,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 xml:space="preserve">с применением экстренного торможения. Тормозной путь с момента падения давления в тормозной магистрали до полной остановки поезда составил </w:t>
      </w:r>
      <w:r>
        <w:rPr>
          <w:rFonts w:ascii="Times New Roman" w:eastAsia="Times New Roman" w:hAnsi="Times New Roman" w:cs="Times New Roman"/>
          <w:sz w:val="28"/>
        </w:rPr>
        <w:br/>
      </w:r>
      <w:r w:rsidRPr="00421BB2">
        <w:rPr>
          <w:rFonts w:ascii="Times New Roman" w:eastAsia="Times New Roman" w:hAnsi="Times New Roman" w:cs="Times New Roman"/>
          <w:sz w:val="28"/>
        </w:rPr>
        <w:t>19 метров. В сошедшем состоянии подвижной состав проследовал 175 метров.</w:t>
      </w:r>
    </w:p>
    <w:p w:rsidR="001C0A3B" w:rsidRDefault="00787DFD" w:rsidP="00D3328A">
      <w:pPr>
        <w:spacing w:before="240"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2. Последствия:</w:t>
      </w:r>
    </w:p>
    <w:p w:rsidR="00D3328A" w:rsidRPr="00D3328A" w:rsidRDefault="00D3328A" w:rsidP="005C6FF4">
      <w:pPr>
        <w:spacing w:before="240"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>В результате схода погибших и получивших тяжкий вред здоровья нет, условия жизнедеятельности людей не нарушены, вред окружающей природной среде и экологии не нанесен.</w:t>
      </w:r>
    </w:p>
    <w:p w:rsidR="00D3328A" w:rsidRPr="00D3328A" w:rsidRDefault="00CA6A13" w:rsidP="00D3328A">
      <w:pPr>
        <w:spacing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состоянию на 03.04.2026 з</w:t>
      </w:r>
      <w:r w:rsidR="00D3328A" w:rsidRPr="00D3328A">
        <w:rPr>
          <w:rFonts w:ascii="Times New Roman" w:eastAsia="Times New Roman" w:hAnsi="Times New Roman" w:cs="Times New Roman"/>
          <w:sz w:val="28"/>
        </w:rPr>
        <w:t xml:space="preserve">а медицинской помощью обратилось </w:t>
      </w:r>
      <w:r>
        <w:rPr>
          <w:rFonts w:ascii="Times New Roman" w:eastAsia="Times New Roman" w:hAnsi="Times New Roman" w:cs="Times New Roman"/>
          <w:sz w:val="28"/>
        </w:rPr>
        <w:br/>
      </w:r>
      <w:r w:rsidR="00D3328A" w:rsidRPr="00D3328A">
        <w:rPr>
          <w:rFonts w:ascii="Times New Roman" w:eastAsia="Times New Roman" w:hAnsi="Times New Roman" w:cs="Times New Roman"/>
          <w:sz w:val="28"/>
        </w:rPr>
        <w:t>148 человек (145 пассажиров</w:t>
      </w:r>
      <w:r w:rsidR="001F762C">
        <w:rPr>
          <w:rFonts w:ascii="Times New Roman" w:eastAsia="Times New Roman" w:hAnsi="Times New Roman" w:cs="Times New Roman"/>
          <w:sz w:val="28"/>
        </w:rPr>
        <w:t xml:space="preserve"> </w:t>
      </w:r>
      <w:r w:rsidR="00D3328A" w:rsidRPr="00D3328A">
        <w:rPr>
          <w:rFonts w:ascii="Times New Roman" w:eastAsia="Times New Roman" w:hAnsi="Times New Roman" w:cs="Times New Roman"/>
          <w:sz w:val="28"/>
        </w:rPr>
        <w:t xml:space="preserve">и 3 работника поездной бригады), госпитализировано с травмами легкой и средней степени тяжести 34 человека </w:t>
      </w:r>
      <w:r>
        <w:rPr>
          <w:rFonts w:ascii="Times New Roman" w:eastAsia="Times New Roman" w:hAnsi="Times New Roman" w:cs="Times New Roman"/>
          <w:sz w:val="28"/>
        </w:rPr>
        <w:br/>
      </w:r>
      <w:r w:rsidR="00D3328A" w:rsidRPr="00D3328A">
        <w:rPr>
          <w:rFonts w:ascii="Times New Roman" w:eastAsia="Times New Roman" w:hAnsi="Times New Roman" w:cs="Times New Roman"/>
          <w:sz w:val="28"/>
        </w:rPr>
        <w:t xml:space="preserve">(из них 32 пассажира и 2 работника поездной бригады). </w:t>
      </w:r>
    </w:p>
    <w:p w:rsidR="00D3328A" w:rsidRPr="00D3328A" w:rsidRDefault="00D3328A" w:rsidP="00D3328A">
      <w:pPr>
        <w:spacing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>Администрацией муниципального образования Чердаклинского района Ульяновской области введен режим функционирования «Чрезвычайная ситуация» с 7 часов 30 минут 3.04.2026 (отменен с 18 часов 00 минут 3.04.2026).</w:t>
      </w:r>
    </w:p>
    <w:p w:rsidR="00D3328A" w:rsidRPr="00D3328A" w:rsidRDefault="00D3328A" w:rsidP="00D3328A">
      <w:pPr>
        <w:spacing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 xml:space="preserve">С 8 часов 00 минут 3.04.2026 до 8 часов 00 минут 4.04.2026 на основании оперативного приказа № КБШ НЗ1 123/ОП НЗ – 1 Федюкова О.Г. в границах Волго – Камского территориального управления Куйбышевской железной дороги </w:t>
      </w:r>
      <w:r w:rsidRPr="00D3328A">
        <w:rPr>
          <w:rFonts w:ascii="Times New Roman" w:eastAsia="Times New Roman" w:hAnsi="Times New Roman" w:cs="Times New Roman"/>
          <w:sz w:val="28"/>
        </w:rPr>
        <w:lastRenderedPageBreak/>
        <w:t>– филиала ОАО «РЖД» действовал режим функционирования «Чрезвычайная ситуация».</w:t>
      </w:r>
    </w:p>
    <w:p w:rsidR="00D3328A" w:rsidRPr="00D3328A" w:rsidRDefault="00D3328A" w:rsidP="00D3328A">
      <w:pPr>
        <w:spacing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>Повреждено:</w:t>
      </w:r>
    </w:p>
    <w:p w:rsidR="00D3328A" w:rsidRPr="00D3328A" w:rsidRDefault="00D3328A" w:rsidP="00D3328A">
      <w:pPr>
        <w:spacing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>– 7 пассажирских вагонов (№№ 002–11524, 005–16302, 027–11505</w:t>
      </w:r>
      <w:r w:rsidR="005C6FF4">
        <w:rPr>
          <w:rFonts w:ascii="Times New Roman" w:eastAsia="Times New Roman" w:hAnsi="Times New Roman" w:cs="Times New Roman"/>
          <w:sz w:val="28"/>
        </w:rPr>
        <w:t>;</w:t>
      </w:r>
      <w:r w:rsidRPr="00D3328A">
        <w:rPr>
          <w:rFonts w:ascii="Times New Roman" w:eastAsia="Times New Roman" w:hAnsi="Times New Roman" w:cs="Times New Roman"/>
          <w:sz w:val="28"/>
        </w:rPr>
        <w:t xml:space="preserve"> </w:t>
      </w:r>
    </w:p>
    <w:p w:rsidR="00D3328A" w:rsidRPr="00D3328A" w:rsidRDefault="00D3328A" w:rsidP="00D3328A">
      <w:pPr>
        <w:spacing w:after="0" w:line="22" w:lineRule="atLeast"/>
        <w:ind w:left="-425" w:firstLine="851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>063–12425, 065–11265, 017–30621, 065–11661) до степени исключения;</w:t>
      </w:r>
    </w:p>
    <w:p w:rsidR="00D3328A" w:rsidRPr="00D3328A" w:rsidRDefault="00D3328A" w:rsidP="005C6FF4">
      <w:pPr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>– пассажирский вагон № 065–10481 в объеме текущего отцепочного ремонта</w:t>
      </w:r>
      <w:r w:rsidR="005C6FF4">
        <w:rPr>
          <w:rFonts w:ascii="Times New Roman" w:eastAsia="Times New Roman" w:hAnsi="Times New Roman" w:cs="Times New Roman"/>
          <w:sz w:val="28"/>
        </w:rPr>
        <w:t>;</w:t>
      </w:r>
    </w:p>
    <w:p w:rsidR="00D3328A" w:rsidRPr="00D3328A" w:rsidRDefault="00D3328A" w:rsidP="005C6FF4">
      <w:pPr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8"/>
        </w:rPr>
      </w:pPr>
      <w:r w:rsidRPr="00D3328A">
        <w:rPr>
          <w:rFonts w:ascii="Times New Roman" w:eastAsia="Times New Roman" w:hAnsi="Times New Roman" w:cs="Times New Roman"/>
          <w:sz w:val="28"/>
        </w:rPr>
        <w:t xml:space="preserve">– 120 железобетонных шпал, 240 клеммных и 220 закладных болтов, </w:t>
      </w:r>
      <w:r w:rsidR="005C6FF4">
        <w:rPr>
          <w:rFonts w:ascii="Times New Roman" w:eastAsia="Times New Roman" w:hAnsi="Times New Roman" w:cs="Times New Roman"/>
          <w:sz w:val="28"/>
        </w:rPr>
        <w:br/>
      </w:r>
      <w:r w:rsidRPr="00D3328A">
        <w:rPr>
          <w:rFonts w:ascii="Times New Roman" w:eastAsia="Times New Roman" w:hAnsi="Times New Roman" w:cs="Times New Roman"/>
          <w:sz w:val="28"/>
        </w:rPr>
        <w:t>100 подкладок типа КБ, 1 рельс длиной 12,49 м.</w:t>
      </w:r>
    </w:p>
    <w:p w:rsidR="00D72AC0" w:rsidRDefault="00D72AC0" w:rsidP="001E14B5">
      <w:pPr>
        <w:spacing w:after="0"/>
        <w:ind w:left="-426" w:firstLine="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47D7" w:rsidRDefault="00787DFD" w:rsidP="001C0A3B">
      <w:pPr>
        <w:ind w:left="-425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3. Обязательные требования, несоблюдение которых привело </w:t>
      </w:r>
      <w:r>
        <w:rPr>
          <w:rFonts w:ascii="Times New Roman" w:eastAsia="Times New Roman" w:hAnsi="Times New Roman" w:cs="Times New Roman"/>
          <w:b/>
          <w:bCs/>
          <w:sz w:val="28"/>
        </w:rPr>
        <w:br/>
        <w:t>к возникновению нарушения безопасности движения: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Руководителями Куйбышевской дирекции инфраструктуры – структурного подразделения Центральной дирекции инфраструктуры – филиала ОАО «РЖД» нарушены требования: 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части 2 статьи 20 Федерального закона «О железнодорожном транспорте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>в Российской Федерации» от 10.01.2003 № 17–ФЗ (далее – Закон), в части обеспечения безопасности движения и эксплуатации железнодорожного транспорта, безопасности перевозок грузов, багажа и грузобагажа;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части 1 статьи 15 Закона, в части обеспечения содержания железнодорожных путей общего пользования и расположенных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 xml:space="preserve">на них сооружений и устройств 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>с соблюдением правил безопасности движения и эксплуатации железнодорожного транспорта в техническом состоянии, отвечающем требованиям соответствующих нормативных правовых актов, стандартов, правил и технических норм;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>пункта 12 Правил технической эксплуатации железных дорог Российской Федерации, утверждёнными приказом Министерства транспорта Российской Федерации от 23.06.2022 № 250 (далее – ПТЭ), в части обеспечения безопасной эксплуатации сооружений железнодорожного транспорта;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пункта 41 ПТЭ, в части содержания всех элементов железнодорожного пути, и устройств инфраструктуры в исправном и (или) работоспособном техническом состоянии, обеспечивающем безопасное движение поездов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 xml:space="preserve">с установленными скоростями в соответствии с графиком движения поездов,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>в соответствии с проектной, ремонтной или эксплуатационной документацией.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Работниками Самарского центра диагностики и мониторинга устройств инфраструктуры – структурного подразделения дирекции диагностики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>и мониторинга инфраструктуры – структурного подразделения Центральной дирекции инфраструктуры – филиала ОАО «РЖД» нарушены требования: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части 1 статьи 15 Закона, в части обеспечения содержания железнодорожных путей общего пользования и расположенных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 xml:space="preserve">на них сооружений и устройств с соблюдением правил безопасности движения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 xml:space="preserve">и эксплуатации железнодорожного транспорта в техническом состоянии, </w:t>
      </w:r>
      <w:r w:rsidRPr="00EE0051">
        <w:rPr>
          <w:rFonts w:ascii="Times New Roman" w:eastAsia="Times New Roman" w:hAnsi="Times New Roman" w:cs="Times New Roman"/>
          <w:sz w:val="28"/>
        </w:rPr>
        <w:lastRenderedPageBreak/>
        <w:t>отвечающем требованиям соответствующих нормативных правовых актов, стандартов, правил и технических норм;</w:t>
      </w:r>
    </w:p>
    <w:p w:rsidR="00EE0051" w:rsidRP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>пункта 6 раздела II «Обязанности работников железнодорожного транспорта» ПТЭ, в части исполнения должностных обязанностей работниками железнодорожного транспорта при выполнении технического обслуживания сооружений и устройств в соответствии с требованиями эксплуатационной документацией;</w:t>
      </w:r>
    </w:p>
    <w:p w:rsid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пункта 6.1 Положения о расшифровке результатов неразрушающего контроля рельсов, утвержденного распоряжением ЦДИ от 09.11.2023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>№ ЦДИ–1207/р, разработанного в соответствии с пунктом 50 ПТЭ, в части принятия решений о проведении и сроках выполнения вторичного контроля участка железнодорожного пути при наличии сигналов от дефекта рельса.</w:t>
      </w:r>
    </w:p>
    <w:p w:rsidR="00EE0051" w:rsidRDefault="00EE0051" w:rsidP="00EE0051">
      <w:pPr>
        <w:spacing w:line="240" w:lineRule="auto"/>
        <w:ind w:left="-425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7A47D7" w:rsidRDefault="00787DFD" w:rsidP="001C0A3B"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4. Причина нарушения безопасности движения:</w:t>
      </w:r>
    </w:p>
    <w:p w:rsidR="00EE0051" w:rsidRDefault="00EE0051" w:rsidP="00EE0051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  <w:r w:rsidRPr="00EE0051">
        <w:rPr>
          <w:rFonts w:ascii="Times New Roman" w:eastAsia="Times New Roman" w:hAnsi="Times New Roman" w:cs="Times New Roman"/>
          <w:sz w:val="28"/>
        </w:rPr>
        <w:t xml:space="preserve">Причиной допущенного нарушения безопасности движения явился одномоментный излом рельса под железнодорожным подвижным составом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 xml:space="preserve">в месте дефекта - поперечно усталостной трещины в головке рельса высотой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 xml:space="preserve">20 мм и протяженностью 21 мм по коду 71.2/21.2, расположенной со стороны нерабочей грани головки рельса имеющего боковой износ 12 мм (рельс уложен </w:t>
      </w:r>
      <w:r>
        <w:rPr>
          <w:rFonts w:ascii="Times New Roman" w:eastAsia="Times New Roman" w:hAnsi="Times New Roman" w:cs="Times New Roman"/>
          <w:sz w:val="28"/>
        </w:rPr>
        <w:br/>
      </w:r>
      <w:r w:rsidRPr="00EE0051">
        <w:rPr>
          <w:rFonts w:ascii="Times New Roman" w:eastAsia="Times New Roman" w:hAnsi="Times New Roman" w:cs="Times New Roman"/>
          <w:sz w:val="28"/>
        </w:rPr>
        <w:t>с переменой рабочего канта).</w:t>
      </w:r>
    </w:p>
    <w:p w:rsidR="002B2226" w:rsidRDefault="002B2226" w:rsidP="002B2226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sz w:val="28"/>
        </w:rPr>
      </w:pPr>
    </w:p>
    <w:p w:rsidR="007A47D7" w:rsidRDefault="00787DFD" w:rsidP="003B7E67"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5. Классификация нарушения безопасности движения в соответствии с Положением о расследовании:</w:t>
      </w:r>
    </w:p>
    <w:p w:rsidR="007A47D7" w:rsidRDefault="00787DFD" w:rsidP="003B7E67"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пунктом 3 Положения о классификации, порядке расследования и учета транспортных происшествий и иных событий, связанных </w:t>
      </w:r>
      <w:r w:rsidR="00EE0051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с нарушением правил безопасности движения и эксплуатации железнодорожного транспорта, утвержденного приказом Министерства транспорта РФ от 18.12.2014 № 344, данный случай нарушения безопасности движения классифицирован </w:t>
      </w:r>
      <w:r>
        <w:rPr>
          <w:rFonts w:ascii="Times New Roman" w:eastAsia="Times New Roman" w:hAnsi="Times New Roman" w:cs="Times New Roman"/>
          <w:sz w:val="28"/>
        </w:rPr>
        <w:br/>
        <w:t>как крушение.</w:t>
      </w:r>
    </w:p>
    <w:sectPr w:rsidR="007A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DD" w:rsidRDefault="009D11DD">
      <w:pPr>
        <w:spacing w:after="0" w:line="240" w:lineRule="auto"/>
      </w:pPr>
      <w:r>
        <w:separator/>
      </w:r>
    </w:p>
  </w:endnote>
  <w:endnote w:type="continuationSeparator" w:id="0">
    <w:p w:rsidR="009D11DD" w:rsidRDefault="009D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DD" w:rsidRDefault="009D11DD">
      <w:pPr>
        <w:spacing w:after="0" w:line="240" w:lineRule="auto"/>
      </w:pPr>
      <w:r>
        <w:separator/>
      </w:r>
    </w:p>
  </w:footnote>
  <w:footnote w:type="continuationSeparator" w:id="0">
    <w:p w:rsidR="009D11DD" w:rsidRDefault="009D1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D7"/>
    <w:rsid w:val="000A0207"/>
    <w:rsid w:val="000E2DF2"/>
    <w:rsid w:val="001C0A3B"/>
    <w:rsid w:val="001E14B5"/>
    <w:rsid w:val="001F762C"/>
    <w:rsid w:val="00247C58"/>
    <w:rsid w:val="00294FB7"/>
    <w:rsid w:val="002B2226"/>
    <w:rsid w:val="0036349B"/>
    <w:rsid w:val="003B7E67"/>
    <w:rsid w:val="00421BB2"/>
    <w:rsid w:val="0048620F"/>
    <w:rsid w:val="004A1700"/>
    <w:rsid w:val="005C6FF4"/>
    <w:rsid w:val="006442E4"/>
    <w:rsid w:val="00787DFD"/>
    <w:rsid w:val="007A47D7"/>
    <w:rsid w:val="008445DE"/>
    <w:rsid w:val="00873F8D"/>
    <w:rsid w:val="008B7664"/>
    <w:rsid w:val="009D11DD"/>
    <w:rsid w:val="00A60D6F"/>
    <w:rsid w:val="00A76671"/>
    <w:rsid w:val="00B55F30"/>
    <w:rsid w:val="00C96619"/>
    <w:rsid w:val="00CA6A13"/>
    <w:rsid w:val="00CB6E06"/>
    <w:rsid w:val="00D26CA9"/>
    <w:rsid w:val="00D3328A"/>
    <w:rsid w:val="00D72AC0"/>
    <w:rsid w:val="00E308FD"/>
    <w:rsid w:val="00E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AAF5"/>
  <w15:docId w15:val="{29CA38CF-F163-4FC6-A4FA-F2D890B0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D2C6-B78C-4135-9FC3-BCBF0CDF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Людмила Николаевна</dc:creator>
  <cp:keywords/>
  <dc:description/>
  <cp:lastModifiedBy>Смалько Юрий Евгеньевич</cp:lastModifiedBy>
  <cp:revision>37</cp:revision>
  <cp:lastPrinted>2026-04-07T08:13:00Z</cp:lastPrinted>
  <dcterms:created xsi:type="dcterms:W3CDTF">2026-04-02T08:35:00Z</dcterms:created>
  <dcterms:modified xsi:type="dcterms:W3CDTF">2026-04-14T07:29:00Z</dcterms:modified>
</cp:coreProperties>
</file>